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杭州未来科技城医院招聘人员信息</w:t>
      </w:r>
      <w:r>
        <w:rPr>
          <w:rStyle w:val="5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13"/>
        <w:gridCol w:w="356"/>
        <w:gridCol w:w="362"/>
        <w:gridCol w:w="360"/>
        <w:gridCol w:w="362"/>
        <w:gridCol w:w="360"/>
        <w:gridCol w:w="210"/>
        <w:gridCol w:w="150"/>
        <w:gridCol w:w="360"/>
        <w:gridCol w:w="360"/>
        <w:gridCol w:w="77"/>
        <w:gridCol w:w="103"/>
        <w:gridCol w:w="180"/>
        <w:gridCol w:w="360"/>
        <w:gridCol w:w="185"/>
        <w:gridCol w:w="175"/>
        <w:gridCol w:w="79"/>
        <w:gridCol w:w="281"/>
        <w:gridCol w:w="360"/>
        <w:gridCol w:w="190"/>
        <w:gridCol w:w="170"/>
        <w:gridCol w:w="360"/>
        <w:gridCol w:w="360"/>
        <w:gridCol w:w="180"/>
        <w:gridCol w:w="180"/>
        <w:gridCol w:w="37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出生地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 口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所在地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2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岗 位</w:t>
            </w:r>
          </w:p>
        </w:tc>
        <w:tc>
          <w:tcPr>
            <w:tcW w:w="2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培养方式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80" w:firstLineChars="100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 称</w:t>
            </w:r>
          </w:p>
        </w:tc>
        <w:tc>
          <w:tcPr>
            <w:tcW w:w="810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主要学习工作简历（高中起）</w:t>
            </w:r>
          </w:p>
        </w:tc>
        <w:tc>
          <w:tcPr>
            <w:tcW w:w="8107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810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959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>
            <w:pPr>
              <w:spacing w:line="280" w:lineRule="exact"/>
              <w:ind w:firstLine="2415" w:firstLineChars="1150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                       年   月   日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</w:p>
    <w:p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注：本表格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一式两份，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内容必须填写齐全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C74EA"/>
    <w:rsid w:val="4AA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DXY</dc:creator>
  <cp:lastModifiedBy>张杨燕</cp:lastModifiedBy>
  <dcterms:modified xsi:type="dcterms:W3CDTF">2020-12-03T00:33:56Z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